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7931" w14:textId="2BAE14D4" w:rsidR="00603F8F" w:rsidRDefault="00A56BF6" w:rsidP="007B14A3">
      <w:pPr>
        <w:autoSpaceDE w:val="0"/>
        <w:autoSpaceDN w:val="0"/>
        <w:adjustRightInd w:val="0"/>
        <w:jc w:val="left"/>
        <w:rPr>
          <w:rFonts w:eastAsiaTheme="minorHAnsi" w:cs="KoburinaGoStd-W6"/>
          <w:b/>
          <w:bCs/>
          <w:color w:val="000000" w:themeColor="text1"/>
          <w:kern w:val="0"/>
          <w:sz w:val="32"/>
          <w:szCs w:val="32"/>
        </w:rPr>
      </w:pPr>
      <w:r w:rsidRPr="00603F8F">
        <w:rPr>
          <w:rFonts w:eastAsiaTheme="minorHAnsi" w:cs="KoburinaGoStd-W6" w:hint="eastAsia"/>
          <w:b/>
          <w:bCs/>
          <w:noProof/>
          <w:color w:val="000000" w:themeColor="text1"/>
          <w:kern w:val="0"/>
          <w:sz w:val="32"/>
          <w:szCs w:val="32"/>
        </w:rPr>
        <mc:AlternateContent>
          <mc:Choice Requires="wps">
            <w:drawing>
              <wp:anchor distT="0" distB="0" distL="114300" distR="114300" simplePos="0" relativeHeight="251662336" behindDoc="0" locked="0" layoutInCell="1" allowOverlap="1" wp14:anchorId="1474403C" wp14:editId="26AB36AE">
                <wp:simplePos x="0" y="0"/>
                <wp:positionH relativeFrom="margin">
                  <wp:align>right</wp:align>
                </wp:positionH>
                <wp:positionV relativeFrom="paragraph">
                  <wp:posOffset>339725</wp:posOffset>
                </wp:positionV>
                <wp:extent cx="5362575" cy="9048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362575" cy="904875"/>
                        </a:xfrm>
                        <a:prstGeom prst="rect">
                          <a:avLst/>
                        </a:prstGeom>
                        <a:solidFill>
                          <a:schemeClr val="lt1"/>
                        </a:solidFill>
                        <a:ln w="6350">
                          <a:solidFill>
                            <a:prstClr val="black"/>
                          </a:solidFill>
                        </a:ln>
                      </wps:spPr>
                      <wps:txbx>
                        <w:txbxContent>
                          <w:p w14:paraId="07673D62" w14:textId="5F108A23" w:rsidR="00A56BF6" w:rsidRDefault="00A56B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74403C" id="_x0000_t202" coordsize="21600,21600" o:spt="202" path="m,l,21600r21600,l21600,xe">
                <v:stroke joinstyle="miter"/>
                <v:path gradientshapeok="t" o:connecttype="rect"/>
              </v:shapetype>
              <v:shape id="テキスト ボックス 2" o:spid="_x0000_s1026" type="#_x0000_t202" style="position:absolute;margin-left:371.05pt;margin-top:26.75pt;width:422.25pt;height:71.2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" fillcolor="white [3201]" strokeweight=".5pt">
                <v:textbox>
                  <w:txbxContent>
                    <w:p w14:paraId="07673D62" w14:textId="5F108A23" w:rsidR="00A56BF6" w:rsidRDefault="00A56BF6"/>
                  </w:txbxContent>
                </v:textbox>
                <w10:wrap anchorx="margin"/>
              </v:shape>
            </w:pict>
          </mc:Fallback>
        </mc:AlternateContent>
      </w:r>
      <w:r w:rsidRPr="00603F8F">
        <w:rPr>
          <w:rFonts w:eastAsiaTheme="minorHAnsi" w:cs="KoburinaGoStd-W6" w:hint="eastAsia"/>
          <w:b/>
          <w:bCs/>
          <w:color w:val="000000" w:themeColor="text1"/>
          <w:kern w:val="0"/>
          <w:sz w:val="32"/>
          <w:szCs w:val="32"/>
        </w:rPr>
        <w:t>演題名</w:t>
      </w:r>
    </w:p>
    <w:p w14:paraId="5061C628" w14:textId="51FBCEC3" w:rsidR="00603F8F" w:rsidRDefault="00603F8F" w:rsidP="007B14A3">
      <w:pPr>
        <w:autoSpaceDE w:val="0"/>
        <w:autoSpaceDN w:val="0"/>
        <w:adjustRightInd w:val="0"/>
        <w:jc w:val="left"/>
        <w:rPr>
          <w:rFonts w:eastAsiaTheme="minorHAnsi" w:cs="KoburinaGoStd-W6"/>
          <w:b/>
          <w:bCs/>
          <w:color w:val="000000" w:themeColor="text1"/>
          <w:kern w:val="0"/>
          <w:sz w:val="32"/>
          <w:szCs w:val="32"/>
        </w:rPr>
      </w:pPr>
    </w:p>
    <w:p w14:paraId="4437EDB3" w14:textId="77777777" w:rsidR="00603F8F" w:rsidRPr="00603F8F" w:rsidRDefault="00603F8F" w:rsidP="007B14A3">
      <w:pPr>
        <w:autoSpaceDE w:val="0"/>
        <w:autoSpaceDN w:val="0"/>
        <w:adjustRightInd w:val="0"/>
        <w:jc w:val="left"/>
        <w:rPr>
          <w:rFonts w:eastAsiaTheme="minorHAnsi" w:cs="KoburinaGoStd-W6"/>
          <w:b/>
          <w:bCs/>
          <w:color w:val="000000" w:themeColor="text1"/>
          <w:kern w:val="0"/>
          <w:sz w:val="32"/>
          <w:szCs w:val="32"/>
        </w:rPr>
      </w:pPr>
    </w:p>
    <w:p w14:paraId="73DF13BF" w14:textId="1CD9AA58" w:rsidR="00A56BF6" w:rsidRPr="00603F8F" w:rsidRDefault="00B17368" w:rsidP="007B14A3">
      <w:pPr>
        <w:autoSpaceDE w:val="0"/>
        <w:autoSpaceDN w:val="0"/>
        <w:adjustRightInd w:val="0"/>
        <w:jc w:val="left"/>
        <w:rPr>
          <w:rFonts w:eastAsiaTheme="minorHAnsi" w:cs="GothicBBBPro-Medium"/>
          <w:b/>
          <w:bCs/>
          <w:color w:val="000000"/>
          <w:kern w:val="0"/>
          <w:sz w:val="32"/>
          <w:szCs w:val="32"/>
        </w:rPr>
      </w:pPr>
      <w:r w:rsidRPr="00603F8F">
        <w:rPr>
          <w:rFonts w:eastAsiaTheme="minorHAnsi" w:cs="KoburinaGoStd-W6" w:hint="eastAsia"/>
          <w:noProof/>
          <w:color w:val="000000" w:themeColor="text1"/>
          <w:kern w:val="0"/>
          <w:sz w:val="22"/>
        </w:rPr>
        <mc:AlternateContent>
          <mc:Choice Requires="wps">
            <w:drawing>
              <wp:anchor distT="0" distB="0" distL="114300" distR="114300" simplePos="0" relativeHeight="251664384" behindDoc="0" locked="0" layoutInCell="1" allowOverlap="1" wp14:anchorId="2EBA9DE2" wp14:editId="044064B7">
                <wp:simplePos x="0" y="0"/>
                <wp:positionH relativeFrom="margin">
                  <wp:align>right</wp:align>
                </wp:positionH>
                <wp:positionV relativeFrom="paragraph">
                  <wp:posOffset>311150</wp:posOffset>
                </wp:positionV>
                <wp:extent cx="5362575" cy="10572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362575" cy="1057275"/>
                        </a:xfrm>
                        <a:prstGeom prst="rect">
                          <a:avLst/>
                        </a:prstGeom>
                        <a:solidFill>
                          <a:schemeClr val="lt1"/>
                        </a:solidFill>
                        <a:ln w="6350">
                          <a:solidFill>
                            <a:prstClr val="black"/>
                          </a:solidFill>
                        </a:ln>
                      </wps:spPr>
                      <wps:txbx>
                        <w:txbxContent>
                          <w:p w14:paraId="549E69A2" w14:textId="14AFF580" w:rsidR="00603F8F" w:rsidRPr="00603F8F" w:rsidRDefault="00603F8F" w:rsidP="00A56BF6">
                            <w:pPr>
                              <w:autoSpaceDE w:val="0"/>
                              <w:autoSpaceDN w:val="0"/>
                              <w:adjustRightInd w:val="0"/>
                              <w:jc w:val="left"/>
                              <w:rPr>
                                <w:rFonts w:eastAsiaTheme="minorHAnsi" w:cs="GothicBBBPro-Medium"/>
                                <w:kern w:val="0"/>
                                <w:szCs w:val="21"/>
                              </w:rPr>
                            </w:pPr>
                            <w:r w:rsidRPr="00603F8F">
                              <w:rPr>
                                <w:rFonts w:eastAsiaTheme="minorHAnsi" w:cs="GothicBBBPro-Medium" w:hint="eastAsia"/>
                                <w:kern w:val="0"/>
                                <w:szCs w:val="21"/>
                              </w:rPr>
                              <w:t>※</w:t>
                            </w:r>
                            <w:r w:rsidR="00326FEB">
                              <w:rPr>
                                <w:rFonts w:eastAsiaTheme="minorHAnsi" w:cs="GothicBBBPro-Medium" w:hint="eastAsia"/>
                                <w:kern w:val="0"/>
                                <w:szCs w:val="21"/>
                              </w:rPr>
                              <w:t>記入</w:t>
                            </w:r>
                            <w:r w:rsidRPr="00603F8F">
                              <w:rPr>
                                <w:rFonts w:eastAsiaTheme="minorHAnsi" w:cs="GothicBBBPro-Medium" w:hint="eastAsia"/>
                                <w:kern w:val="0"/>
                                <w:szCs w:val="21"/>
                              </w:rPr>
                              <w:t>例</w:t>
                            </w:r>
                          </w:p>
                          <w:p w14:paraId="1445245F" w14:textId="0A17F39E" w:rsidR="00A56BF6" w:rsidRPr="00B17368" w:rsidRDefault="00A56BF6" w:rsidP="00B17368">
                            <w:pPr>
                              <w:autoSpaceDE w:val="0"/>
                              <w:autoSpaceDN w:val="0"/>
                              <w:adjustRightInd w:val="0"/>
                              <w:jc w:val="left"/>
                              <w:rPr>
                                <w:rFonts w:eastAsiaTheme="minorHAnsi" w:cs="GothicBBBPro-Medium" w:hint="eastAsia"/>
                                <w:kern w:val="0"/>
                                <w:szCs w:val="21"/>
                              </w:rPr>
                            </w:pPr>
                            <w:r w:rsidRPr="00603F8F">
                              <w:rPr>
                                <w:rFonts w:eastAsiaTheme="minorHAnsi" w:cs="GothicBBBPro-Medium" w:hint="eastAsia"/>
                                <w:kern w:val="0"/>
                                <w:szCs w:val="21"/>
                              </w:rPr>
                              <w:t>〇</w:t>
                            </w:r>
                            <w:r w:rsidR="00D7432B">
                              <w:rPr>
                                <w:rFonts w:eastAsiaTheme="minorHAnsi" w:cs="GothicBBBPro-Medium" w:hint="eastAsia"/>
                                <w:kern w:val="0"/>
                                <w:szCs w:val="21"/>
                              </w:rPr>
                              <w:t>保育</w:t>
                            </w:r>
                            <w:r w:rsidRPr="00603F8F">
                              <w:rPr>
                                <w:rFonts w:eastAsiaTheme="minorHAnsi" w:cs="GothicBBBPro-Medium" w:hint="eastAsia"/>
                                <w:kern w:val="0"/>
                                <w:szCs w:val="21"/>
                              </w:rPr>
                              <w:t>太郎（△△</w:t>
                            </w:r>
                            <w:r w:rsidR="00B17368">
                              <w:rPr>
                                <w:rFonts w:eastAsiaTheme="minorHAnsi" w:cs="GothicBBBPro-Medium" w:hint="eastAsia"/>
                                <w:kern w:val="0"/>
                                <w:szCs w:val="21"/>
                              </w:rPr>
                              <w:t>園</w:t>
                            </w:r>
                            <w:r w:rsidRPr="00603F8F">
                              <w:rPr>
                                <w:rFonts w:eastAsiaTheme="minorHAnsi" w:cs="GothicBBBPro-Medium" w:hint="eastAsia"/>
                                <w:kern w:val="0"/>
                                <w:szCs w:val="21"/>
                              </w:rPr>
                              <w:t>）、</w:t>
                            </w:r>
                            <w:r w:rsidR="00D7432B">
                              <w:rPr>
                                <w:rFonts w:eastAsiaTheme="minorHAnsi" w:cs="GothicBBBPro-Medium" w:hint="eastAsia"/>
                                <w:kern w:val="0"/>
                                <w:szCs w:val="21"/>
                              </w:rPr>
                              <w:t>保育</w:t>
                            </w:r>
                            <w:r w:rsidRPr="00603F8F">
                              <w:rPr>
                                <w:rFonts w:eastAsiaTheme="minorHAnsi" w:cs="GothicBBBPro-Medium" w:hint="eastAsia"/>
                                <w:kern w:val="0"/>
                                <w:szCs w:val="21"/>
                              </w:rPr>
                              <w:t>次郎、□□□□（△△病院△△科）、</w:t>
                            </w:r>
                            <w:r w:rsidR="00D7432B">
                              <w:rPr>
                                <w:rFonts w:eastAsiaTheme="minorHAnsi" w:cs="GothicBBBPro-Medium" w:hint="eastAsia"/>
                                <w:kern w:val="0"/>
                                <w:szCs w:val="21"/>
                              </w:rPr>
                              <w:t>保育</w:t>
                            </w:r>
                            <w:r w:rsidRPr="00603F8F">
                              <w:rPr>
                                <w:rFonts w:eastAsiaTheme="minorHAnsi" w:cs="GothicBBBPro-Medium" w:hint="eastAsia"/>
                                <w:kern w:val="0"/>
                                <w:szCs w:val="21"/>
                              </w:rPr>
                              <w:t>三郎（△△病院外科）、□□□□（同内科）、□□□□（同△科）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BA9DE2" id="テキスト ボックス 3" o:spid="_x0000_s1027" type="#_x0000_t202" style="position:absolute;margin-left:371.05pt;margin-top:24.5pt;width:422.25pt;height:83.2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" fillcolor="white [3201]" strokeweight=".5pt">
                <v:textbox>
                  <w:txbxContent>
                    <w:p w14:paraId="549E69A2" w14:textId="14AFF580" w:rsidR="00603F8F" w:rsidRPr="00603F8F" w:rsidRDefault="00603F8F" w:rsidP="00A56BF6">
                      <w:pPr>
                        <w:autoSpaceDE w:val="0"/>
                        <w:autoSpaceDN w:val="0"/>
                        <w:adjustRightInd w:val="0"/>
                        <w:jc w:val="left"/>
                        <w:rPr>
                          <w:rFonts w:eastAsiaTheme="minorHAnsi" w:cs="GothicBBBPro-Medium"/>
                          <w:kern w:val="0"/>
                          <w:szCs w:val="21"/>
                        </w:rPr>
                      </w:pPr>
                      <w:r w:rsidRPr="00603F8F">
                        <w:rPr>
                          <w:rFonts w:eastAsiaTheme="minorHAnsi" w:cs="GothicBBBPro-Medium" w:hint="eastAsia"/>
                          <w:kern w:val="0"/>
                          <w:szCs w:val="21"/>
                        </w:rPr>
                        <w:t>※</w:t>
                      </w:r>
                      <w:r w:rsidR="00326FEB">
                        <w:rPr>
                          <w:rFonts w:eastAsiaTheme="minorHAnsi" w:cs="GothicBBBPro-Medium" w:hint="eastAsia"/>
                          <w:kern w:val="0"/>
                          <w:szCs w:val="21"/>
                        </w:rPr>
                        <w:t>記入</w:t>
                      </w:r>
                      <w:r w:rsidRPr="00603F8F">
                        <w:rPr>
                          <w:rFonts w:eastAsiaTheme="minorHAnsi" w:cs="GothicBBBPro-Medium" w:hint="eastAsia"/>
                          <w:kern w:val="0"/>
                          <w:szCs w:val="21"/>
                        </w:rPr>
                        <w:t>例</w:t>
                      </w:r>
                    </w:p>
                    <w:p w14:paraId="1445245F" w14:textId="0A17F39E" w:rsidR="00A56BF6" w:rsidRPr="00B17368" w:rsidRDefault="00A56BF6" w:rsidP="00B17368">
                      <w:pPr>
                        <w:autoSpaceDE w:val="0"/>
                        <w:autoSpaceDN w:val="0"/>
                        <w:adjustRightInd w:val="0"/>
                        <w:jc w:val="left"/>
                        <w:rPr>
                          <w:rFonts w:eastAsiaTheme="minorHAnsi" w:cs="GothicBBBPro-Medium" w:hint="eastAsia"/>
                          <w:kern w:val="0"/>
                          <w:szCs w:val="21"/>
                        </w:rPr>
                      </w:pPr>
                      <w:r w:rsidRPr="00603F8F">
                        <w:rPr>
                          <w:rFonts w:eastAsiaTheme="minorHAnsi" w:cs="GothicBBBPro-Medium" w:hint="eastAsia"/>
                          <w:kern w:val="0"/>
                          <w:szCs w:val="21"/>
                        </w:rPr>
                        <w:t>〇</w:t>
                      </w:r>
                      <w:r w:rsidR="00D7432B">
                        <w:rPr>
                          <w:rFonts w:eastAsiaTheme="minorHAnsi" w:cs="GothicBBBPro-Medium" w:hint="eastAsia"/>
                          <w:kern w:val="0"/>
                          <w:szCs w:val="21"/>
                        </w:rPr>
                        <w:t>保育</w:t>
                      </w:r>
                      <w:r w:rsidRPr="00603F8F">
                        <w:rPr>
                          <w:rFonts w:eastAsiaTheme="minorHAnsi" w:cs="GothicBBBPro-Medium" w:hint="eastAsia"/>
                          <w:kern w:val="0"/>
                          <w:szCs w:val="21"/>
                        </w:rPr>
                        <w:t>太郎（△△</w:t>
                      </w:r>
                      <w:r w:rsidR="00B17368">
                        <w:rPr>
                          <w:rFonts w:eastAsiaTheme="minorHAnsi" w:cs="GothicBBBPro-Medium" w:hint="eastAsia"/>
                          <w:kern w:val="0"/>
                          <w:szCs w:val="21"/>
                        </w:rPr>
                        <w:t>園</w:t>
                      </w:r>
                      <w:r w:rsidRPr="00603F8F">
                        <w:rPr>
                          <w:rFonts w:eastAsiaTheme="minorHAnsi" w:cs="GothicBBBPro-Medium" w:hint="eastAsia"/>
                          <w:kern w:val="0"/>
                          <w:szCs w:val="21"/>
                        </w:rPr>
                        <w:t>）、</w:t>
                      </w:r>
                      <w:r w:rsidR="00D7432B">
                        <w:rPr>
                          <w:rFonts w:eastAsiaTheme="minorHAnsi" w:cs="GothicBBBPro-Medium" w:hint="eastAsia"/>
                          <w:kern w:val="0"/>
                          <w:szCs w:val="21"/>
                        </w:rPr>
                        <w:t>保育</w:t>
                      </w:r>
                      <w:r w:rsidRPr="00603F8F">
                        <w:rPr>
                          <w:rFonts w:eastAsiaTheme="minorHAnsi" w:cs="GothicBBBPro-Medium" w:hint="eastAsia"/>
                          <w:kern w:val="0"/>
                          <w:szCs w:val="21"/>
                        </w:rPr>
                        <w:t>次郎、□□□□（△△病院△△科）、</w:t>
                      </w:r>
                      <w:r w:rsidR="00D7432B">
                        <w:rPr>
                          <w:rFonts w:eastAsiaTheme="minorHAnsi" w:cs="GothicBBBPro-Medium" w:hint="eastAsia"/>
                          <w:kern w:val="0"/>
                          <w:szCs w:val="21"/>
                        </w:rPr>
                        <w:t>保育</w:t>
                      </w:r>
                      <w:r w:rsidRPr="00603F8F">
                        <w:rPr>
                          <w:rFonts w:eastAsiaTheme="minorHAnsi" w:cs="GothicBBBPro-Medium" w:hint="eastAsia"/>
                          <w:kern w:val="0"/>
                          <w:szCs w:val="21"/>
                        </w:rPr>
                        <w:t>三郎（△△病院外科）、□□□□（同内科）、□□□□（同△科）</w:t>
                      </w:r>
                    </w:p>
                  </w:txbxContent>
                </v:textbox>
                <w10:wrap anchorx="margin"/>
              </v:shape>
            </w:pict>
          </mc:Fallback>
        </mc:AlternateContent>
      </w:r>
      <w:r w:rsidR="00A56BF6" w:rsidRPr="00603F8F">
        <w:rPr>
          <w:rFonts w:eastAsiaTheme="minorHAnsi" w:cs="GothicBBBPro-Medium" w:hint="eastAsia"/>
          <w:b/>
          <w:bCs/>
          <w:color w:val="000000"/>
          <w:kern w:val="0"/>
          <w:sz w:val="32"/>
          <w:szCs w:val="32"/>
        </w:rPr>
        <w:t>発表者</w:t>
      </w:r>
    </w:p>
    <w:p w14:paraId="00147481" w14:textId="77777777" w:rsidR="00A56BF6" w:rsidRPr="00603F8F" w:rsidRDefault="00A56BF6" w:rsidP="007B14A3">
      <w:pPr>
        <w:autoSpaceDE w:val="0"/>
        <w:autoSpaceDN w:val="0"/>
        <w:adjustRightInd w:val="0"/>
        <w:jc w:val="left"/>
        <w:rPr>
          <w:rFonts w:eastAsiaTheme="minorHAnsi" w:cs="GothicBBBPro-Medium"/>
          <w:b/>
          <w:bCs/>
          <w:color w:val="000000"/>
          <w:kern w:val="0"/>
          <w:sz w:val="32"/>
          <w:szCs w:val="32"/>
        </w:rPr>
      </w:pPr>
    </w:p>
    <w:p w14:paraId="06F047CD" w14:textId="6568BD7F" w:rsidR="00A56BF6" w:rsidRPr="00B17368" w:rsidRDefault="007B14A3" w:rsidP="00B17368">
      <w:pPr>
        <w:autoSpaceDE w:val="0"/>
        <w:autoSpaceDN w:val="0"/>
        <w:adjustRightInd w:val="0"/>
        <w:jc w:val="right"/>
        <w:rPr>
          <w:rFonts w:eastAsiaTheme="minorHAnsi" w:cs="GothicBBBPro-Medium" w:hint="eastAsia"/>
          <w:b/>
          <w:bCs/>
          <w:color w:val="000000"/>
          <w:kern w:val="0"/>
          <w:sz w:val="22"/>
        </w:rPr>
      </w:pPr>
      <w:r w:rsidRPr="00603F8F">
        <w:rPr>
          <w:rFonts w:eastAsiaTheme="minorHAnsi" w:cs="GothicBBBPro-Medium" w:hint="eastAsia"/>
          <w:b/>
          <w:bCs/>
          <w:color w:val="000000"/>
          <w:kern w:val="0"/>
          <w:sz w:val="22"/>
        </w:rPr>
        <w:t>地区医師会名を記入（○○医師会）</w:t>
      </w:r>
    </w:p>
    <w:p w14:paraId="60F320A5" w14:textId="787EFE05" w:rsidR="00603F8F" w:rsidRPr="00603F8F" w:rsidRDefault="00603F8F" w:rsidP="00A56BF6">
      <w:pPr>
        <w:rPr>
          <w:rFonts w:eastAsiaTheme="minorHAnsi"/>
          <w:b/>
          <w:bCs/>
          <w:sz w:val="28"/>
          <w:szCs w:val="28"/>
        </w:rPr>
      </w:pPr>
      <w:r w:rsidRPr="00603F8F">
        <w:rPr>
          <w:rFonts w:eastAsiaTheme="minorHAnsi" w:cs="KoburinaGoStd-W6" w:hint="eastAsia"/>
          <w:noProof/>
          <w:color w:val="000000" w:themeColor="text1"/>
          <w:kern w:val="0"/>
          <w:sz w:val="22"/>
        </w:rPr>
        <mc:AlternateContent>
          <mc:Choice Requires="wps">
            <w:drawing>
              <wp:anchor distT="0" distB="0" distL="114300" distR="114300" simplePos="0" relativeHeight="251669504" behindDoc="0" locked="0" layoutInCell="1" allowOverlap="1" wp14:anchorId="365CDF7D" wp14:editId="082E2969">
                <wp:simplePos x="0" y="0"/>
                <wp:positionH relativeFrom="margin">
                  <wp:align>left</wp:align>
                </wp:positionH>
                <wp:positionV relativeFrom="paragraph">
                  <wp:posOffset>396875</wp:posOffset>
                </wp:positionV>
                <wp:extent cx="5362575" cy="46863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362575" cy="4686300"/>
                        </a:xfrm>
                        <a:prstGeom prst="rect">
                          <a:avLst/>
                        </a:prstGeom>
                        <a:solidFill>
                          <a:schemeClr val="lt1"/>
                        </a:solidFill>
                        <a:ln w="6350">
                          <a:solidFill>
                            <a:prstClr val="black"/>
                          </a:solidFill>
                        </a:ln>
                      </wps:spPr>
                      <wps:txbx>
                        <w:txbxContent>
                          <w:p w14:paraId="145FE460" w14:textId="43C7BC4C" w:rsidR="00603F8F" w:rsidRPr="00603F8F" w:rsidRDefault="00603F8F" w:rsidP="00603F8F">
                            <w:pPr>
                              <w:autoSpaceDE w:val="0"/>
                              <w:autoSpaceDN w:val="0"/>
                              <w:adjustRightInd w:val="0"/>
                              <w:jc w:val="left"/>
                              <w:rPr>
                                <w:rFonts w:eastAsiaTheme="minorHAnsi" w:cs="GothicBBBPro-Medium"/>
                                <w:color w:val="000000"/>
                                <w:kern w:val="0"/>
                                <w:szCs w:val="21"/>
                              </w:rPr>
                            </w:pPr>
                            <w:r w:rsidRPr="00603F8F">
                              <w:rPr>
                                <w:rFonts w:eastAsiaTheme="minorHAnsi" w:cs="GothicBBBPro-Medium" w:hint="eastAsia"/>
                                <w:color w:val="000000"/>
                                <w:kern w:val="0"/>
                                <w:szCs w:val="21"/>
                              </w:rPr>
                              <w:t>※</w:t>
                            </w:r>
                            <w:r w:rsidR="00326FEB">
                              <w:rPr>
                                <w:rFonts w:eastAsiaTheme="minorHAnsi" w:cs="GothicBBBPro-Medium" w:hint="eastAsia"/>
                                <w:color w:val="000000"/>
                                <w:kern w:val="0"/>
                                <w:szCs w:val="21"/>
                              </w:rPr>
                              <w:t>記入</w:t>
                            </w:r>
                            <w:r w:rsidRPr="00603F8F">
                              <w:rPr>
                                <w:rFonts w:eastAsiaTheme="minorHAnsi" w:cs="GothicBBBPro-Medium" w:hint="eastAsia"/>
                                <w:color w:val="000000"/>
                                <w:kern w:val="0"/>
                                <w:szCs w:val="21"/>
                              </w:rPr>
                              <w:t>例</w:t>
                            </w:r>
                          </w:p>
                          <w:p w14:paraId="43F44D55" w14:textId="3C3D3D27" w:rsidR="00603F8F" w:rsidRPr="00603F8F" w:rsidRDefault="00603F8F" w:rsidP="00603F8F">
                            <w:pPr>
                              <w:autoSpaceDE w:val="0"/>
                              <w:autoSpaceDN w:val="0"/>
                              <w:adjustRightInd w:val="0"/>
                              <w:jc w:val="left"/>
                              <w:rPr>
                                <w:rFonts w:eastAsiaTheme="minorHAnsi" w:cs="GothicBBBPro-Medium"/>
                                <w:color w:val="000000"/>
                                <w:kern w:val="0"/>
                                <w:szCs w:val="21"/>
                              </w:rPr>
                            </w:pPr>
                            <w:r w:rsidRPr="00603F8F">
                              <w:rPr>
                                <w:rFonts w:eastAsiaTheme="minorHAnsi" w:cs="GothicBBBPro-Medium" w:hint="eastAsia"/>
                                <w:color w:val="000000"/>
                                <w:kern w:val="0"/>
                                <w:szCs w:val="21"/>
                              </w:rPr>
                              <w:t xml:space="preserve">　中枢神経疾患などによる嚥下障害を持った患者の在宅医療に際して、胃瘻造設による栄養の補給の必要な例がある。私達は在宅医療の主治医の依頼の下に、外来において経皮的内視鏡的胃瘻造設術（</w:t>
                            </w:r>
                            <w:r w:rsidRPr="00603F8F">
                              <w:rPr>
                                <w:rFonts w:eastAsiaTheme="minorHAnsi" w:cs="HelveticaNeue"/>
                                <w:color w:val="000000"/>
                                <w:kern w:val="0"/>
                                <w:szCs w:val="21"/>
                              </w:rPr>
                              <w:t>PEG</w:t>
                            </w:r>
                            <w:r w:rsidRPr="00603F8F">
                              <w:rPr>
                                <w:rFonts w:eastAsiaTheme="minorHAnsi" w:cs="GothicBBBPro-Medium" w:hint="eastAsia"/>
                                <w:color w:val="000000"/>
                                <w:kern w:val="0"/>
                                <w:szCs w:val="21"/>
                              </w:rPr>
                              <w:t>）を行い、即日主治医のもとに返す試みを行っている。………………………………………………………………………………………………………………………………………………………………………………………………………………………………………………………………………………話題の豊富な医療行為である。未だ例数が少ないが、今後、かなり良好な成果を上げ得るものと期待している。</w:t>
                            </w:r>
                          </w:p>
                          <w:p w14:paraId="0E479F28" w14:textId="77777777" w:rsidR="00603F8F" w:rsidRPr="00603F8F" w:rsidRDefault="00603F8F" w:rsidP="00603F8F">
                            <w:pPr>
                              <w:autoSpaceDE w:val="0"/>
                              <w:autoSpaceDN w:val="0"/>
                              <w:adjustRightInd w:val="0"/>
                              <w:jc w:val="left"/>
                              <w:rPr>
                                <w:rFonts w:eastAsiaTheme="minorHAnsi" w:cs="GothicBBBPro-Medium"/>
                                <w:color w:val="000000"/>
                                <w:kern w:val="0"/>
                                <w:szCs w:val="21"/>
                              </w:rPr>
                            </w:pPr>
                          </w:p>
                          <w:p w14:paraId="413FB2F9" w14:textId="77777777" w:rsidR="00603F8F" w:rsidRPr="00603F8F" w:rsidRDefault="00603F8F" w:rsidP="00603F8F">
                            <w:pPr>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5CDF7D" id="テキスト ボックス 4" o:spid="_x0000_s1028" type="#_x0000_t202" style="position:absolute;left:0;text-align:left;margin-left:0;margin-top:31.25pt;width:422.25pt;height:369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5iOwIAAIQ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" fillcolor="white [3201]" strokeweight=".5pt">
                <v:textbox>
                  <w:txbxContent>
                    <w:p w14:paraId="145FE460" w14:textId="43C7BC4C" w:rsidR="00603F8F" w:rsidRPr="00603F8F" w:rsidRDefault="00603F8F" w:rsidP="00603F8F">
                      <w:pPr>
                        <w:autoSpaceDE w:val="0"/>
                        <w:autoSpaceDN w:val="0"/>
                        <w:adjustRightInd w:val="0"/>
                        <w:jc w:val="left"/>
                        <w:rPr>
                          <w:rFonts w:eastAsiaTheme="minorHAnsi" w:cs="GothicBBBPro-Medium"/>
                          <w:color w:val="000000"/>
                          <w:kern w:val="0"/>
                          <w:szCs w:val="21"/>
                        </w:rPr>
                      </w:pPr>
                      <w:r w:rsidRPr="00603F8F">
                        <w:rPr>
                          <w:rFonts w:eastAsiaTheme="minorHAnsi" w:cs="GothicBBBPro-Medium" w:hint="eastAsia"/>
                          <w:color w:val="000000"/>
                          <w:kern w:val="0"/>
                          <w:szCs w:val="21"/>
                        </w:rPr>
                        <w:t>※</w:t>
                      </w:r>
                      <w:r w:rsidR="00326FEB">
                        <w:rPr>
                          <w:rFonts w:eastAsiaTheme="minorHAnsi" w:cs="GothicBBBPro-Medium" w:hint="eastAsia"/>
                          <w:color w:val="000000"/>
                          <w:kern w:val="0"/>
                          <w:szCs w:val="21"/>
                        </w:rPr>
                        <w:t>記入</w:t>
                      </w:r>
                      <w:r w:rsidRPr="00603F8F">
                        <w:rPr>
                          <w:rFonts w:eastAsiaTheme="minorHAnsi" w:cs="GothicBBBPro-Medium" w:hint="eastAsia"/>
                          <w:color w:val="000000"/>
                          <w:kern w:val="0"/>
                          <w:szCs w:val="21"/>
                        </w:rPr>
                        <w:t>例</w:t>
                      </w:r>
                    </w:p>
                    <w:p w14:paraId="43F44D55" w14:textId="3C3D3D27" w:rsidR="00603F8F" w:rsidRPr="00603F8F" w:rsidRDefault="00603F8F" w:rsidP="00603F8F">
                      <w:pPr>
                        <w:autoSpaceDE w:val="0"/>
                        <w:autoSpaceDN w:val="0"/>
                        <w:adjustRightInd w:val="0"/>
                        <w:jc w:val="left"/>
                        <w:rPr>
                          <w:rFonts w:eastAsiaTheme="minorHAnsi" w:cs="GothicBBBPro-Medium"/>
                          <w:color w:val="000000"/>
                          <w:kern w:val="0"/>
                          <w:szCs w:val="21"/>
                        </w:rPr>
                      </w:pPr>
                      <w:r w:rsidRPr="00603F8F">
                        <w:rPr>
                          <w:rFonts w:eastAsiaTheme="minorHAnsi" w:cs="GothicBBBPro-Medium" w:hint="eastAsia"/>
                          <w:color w:val="000000"/>
                          <w:kern w:val="0"/>
                          <w:szCs w:val="21"/>
                        </w:rPr>
                        <w:t xml:space="preserve">　中枢神経疾患などによる嚥下障害を持った患者の在宅医療に際して、胃瘻造設による栄養の補給の必要な例がある。私達は在宅医療の主治医の依頼の下に、外来において経皮的内視鏡的胃瘻造設術（</w:t>
                      </w:r>
                      <w:r w:rsidRPr="00603F8F">
                        <w:rPr>
                          <w:rFonts w:eastAsiaTheme="minorHAnsi" w:cs="HelveticaNeue"/>
                          <w:color w:val="000000"/>
                          <w:kern w:val="0"/>
                          <w:szCs w:val="21"/>
                        </w:rPr>
                        <w:t>PEG</w:t>
                      </w:r>
                      <w:r w:rsidRPr="00603F8F">
                        <w:rPr>
                          <w:rFonts w:eastAsiaTheme="minorHAnsi" w:cs="GothicBBBPro-Medium" w:hint="eastAsia"/>
                          <w:color w:val="000000"/>
                          <w:kern w:val="0"/>
                          <w:szCs w:val="21"/>
                        </w:rPr>
                        <w:t>）を行い、即日主治医のもとに返す試みを行っている。………………………………………………………………………………………………………………………………………………………………………………………………………………………………………………………………………………話題の豊富な医療行為である。未だ例数が少ないが、今後、かなり良好な成果を上げ得るものと期待している。</w:t>
                      </w:r>
                    </w:p>
                    <w:p w14:paraId="0E479F28" w14:textId="77777777" w:rsidR="00603F8F" w:rsidRPr="00603F8F" w:rsidRDefault="00603F8F" w:rsidP="00603F8F">
                      <w:pPr>
                        <w:autoSpaceDE w:val="0"/>
                        <w:autoSpaceDN w:val="0"/>
                        <w:adjustRightInd w:val="0"/>
                        <w:jc w:val="left"/>
                        <w:rPr>
                          <w:rFonts w:eastAsiaTheme="minorHAnsi" w:cs="GothicBBBPro-Medium"/>
                          <w:color w:val="000000"/>
                          <w:kern w:val="0"/>
                          <w:szCs w:val="21"/>
                        </w:rPr>
                      </w:pPr>
                    </w:p>
                    <w:p w14:paraId="413FB2F9" w14:textId="77777777" w:rsidR="00603F8F" w:rsidRPr="00603F8F" w:rsidRDefault="00603F8F" w:rsidP="00603F8F">
                      <w:pPr>
                        <w:rPr>
                          <w:szCs w:val="21"/>
                        </w:rPr>
                      </w:pPr>
                    </w:p>
                  </w:txbxContent>
                </v:textbox>
                <w10:wrap anchorx="margin"/>
              </v:shape>
            </w:pict>
          </mc:Fallback>
        </mc:AlternateContent>
      </w:r>
      <w:r w:rsidRPr="00603F8F">
        <w:rPr>
          <w:rFonts w:eastAsiaTheme="minorHAnsi" w:hint="eastAsia"/>
          <w:b/>
          <w:bCs/>
          <w:sz w:val="28"/>
          <w:szCs w:val="28"/>
        </w:rPr>
        <w:t>本文</w:t>
      </w:r>
      <w:r w:rsidR="00326FEB" w:rsidRPr="00326FEB">
        <w:rPr>
          <w:rFonts w:eastAsiaTheme="minorHAnsi" w:hint="eastAsia"/>
          <w:b/>
          <w:bCs/>
          <w:color w:val="FF0000"/>
          <w:sz w:val="28"/>
          <w:szCs w:val="28"/>
        </w:rPr>
        <w:t>（</w:t>
      </w:r>
      <w:r w:rsidR="00B17368">
        <w:rPr>
          <w:rFonts w:eastAsiaTheme="minorHAnsi" w:hint="eastAsia"/>
          <w:b/>
          <w:bCs/>
          <w:color w:val="FF0000"/>
          <w:sz w:val="28"/>
          <w:szCs w:val="28"/>
        </w:rPr>
        <w:t>800</w:t>
      </w:r>
      <w:r w:rsidRPr="00326FEB">
        <w:rPr>
          <w:rFonts w:eastAsiaTheme="minorHAnsi" w:hint="eastAsia"/>
          <w:b/>
          <w:bCs/>
          <w:color w:val="FF0000"/>
          <w:sz w:val="28"/>
          <w:szCs w:val="28"/>
        </w:rPr>
        <w:t>文字</w:t>
      </w:r>
      <w:r w:rsidR="00B17368">
        <w:rPr>
          <w:rFonts w:eastAsiaTheme="minorHAnsi" w:hint="eastAsia"/>
          <w:b/>
          <w:bCs/>
          <w:color w:val="FF0000"/>
          <w:sz w:val="28"/>
          <w:szCs w:val="28"/>
        </w:rPr>
        <w:t>程度</w:t>
      </w:r>
      <w:r w:rsidR="00326FEB" w:rsidRPr="00326FEB">
        <w:rPr>
          <w:rFonts w:eastAsiaTheme="minorHAnsi" w:hint="eastAsia"/>
          <w:b/>
          <w:bCs/>
          <w:color w:val="FF0000"/>
          <w:sz w:val="28"/>
          <w:szCs w:val="28"/>
        </w:rPr>
        <w:t>）</w:t>
      </w:r>
    </w:p>
    <w:p w14:paraId="3E9DBAE9" w14:textId="24050198" w:rsidR="00A56BF6" w:rsidRPr="00603F8F" w:rsidRDefault="00A56BF6" w:rsidP="00A56BF6">
      <w:pPr>
        <w:tabs>
          <w:tab w:val="left" w:pos="1155"/>
        </w:tabs>
        <w:rPr>
          <w:rFonts w:eastAsiaTheme="minorHAnsi" w:cs="GothicBBBPro-Medium"/>
          <w:sz w:val="22"/>
        </w:rPr>
      </w:pPr>
    </w:p>
    <w:p w14:paraId="75EB5702" w14:textId="06E27896" w:rsidR="00A56BF6" w:rsidRDefault="00A56BF6" w:rsidP="00A56BF6">
      <w:pPr>
        <w:rPr>
          <w:rFonts w:eastAsiaTheme="minorHAnsi" w:cs="GothicBBBPro-Medium"/>
          <w:sz w:val="22"/>
        </w:rPr>
      </w:pPr>
    </w:p>
    <w:p w14:paraId="2C440037" w14:textId="47C90935" w:rsidR="00603F8F" w:rsidRPr="00603F8F" w:rsidRDefault="00603F8F" w:rsidP="00603F8F">
      <w:pPr>
        <w:rPr>
          <w:rFonts w:eastAsiaTheme="minorHAnsi" w:cs="GothicBBBPro-Medium"/>
          <w:sz w:val="22"/>
        </w:rPr>
      </w:pPr>
    </w:p>
    <w:p w14:paraId="06731E2F" w14:textId="0959A215" w:rsidR="00603F8F" w:rsidRPr="00603F8F" w:rsidRDefault="00603F8F" w:rsidP="00603F8F">
      <w:pPr>
        <w:rPr>
          <w:rFonts w:eastAsiaTheme="minorHAnsi" w:cs="GothicBBBPro-Medium"/>
          <w:sz w:val="22"/>
        </w:rPr>
      </w:pPr>
    </w:p>
    <w:p w14:paraId="4EABAB29" w14:textId="2AD23231" w:rsidR="00603F8F" w:rsidRPr="00603F8F" w:rsidRDefault="00603F8F" w:rsidP="00603F8F">
      <w:pPr>
        <w:rPr>
          <w:rFonts w:eastAsiaTheme="minorHAnsi" w:cs="GothicBBBPro-Medium"/>
          <w:sz w:val="22"/>
        </w:rPr>
      </w:pPr>
    </w:p>
    <w:p w14:paraId="5CDC43A9" w14:textId="6EE1FCA5" w:rsidR="00603F8F" w:rsidRPr="00603F8F" w:rsidRDefault="00603F8F" w:rsidP="00603F8F">
      <w:pPr>
        <w:rPr>
          <w:rFonts w:eastAsiaTheme="minorHAnsi" w:cs="GothicBBBPro-Medium"/>
          <w:sz w:val="22"/>
        </w:rPr>
      </w:pPr>
    </w:p>
    <w:p w14:paraId="33865F85" w14:textId="5AC3426C" w:rsidR="00603F8F" w:rsidRPr="00603F8F" w:rsidRDefault="00603F8F" w:rsidP="002829C7">
      <w:pPr>
        <w:rPr>
          <w:rFonts w:eastAsiaTheme="minorHAnsi" w:cs="GothicBBBPro-Medium"/>
          <w:sz w:val="22"/>
        </w:rPr>
      </w:pPr>
    </w:p>
    <w:sectPr w:rsidR="00603F8F" w:rsidRPr="00603F8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KoburinaGoStd-W6">
    <w:altName w:val="游ゴシック"/>
    <w:panose1 w:val="00000000000000000000"/>
    <w:charset w:val="80"/>
    <w:family w:val="auto"/>
    <w:notTrueType/>
    <w:pitch w:val="default"/>
    <w:sig w:usb0="00000001" w:usb1="08070000" w:usb2="00000010" w:usb3="00000000" w:csb0="00020000" w:csb1="00000000"/>
  </w:font>
  <w:font w:name="GothicBBBPro-Medium">
    <w:altName w:val="游ゴシック"/>
    <w:panose1 w:val="00000000000000000000"/>
    <w:charset w:val="80"/>
    <w:family w:val="auto"/>
    <w:notTrueType/>
    <w:pitch w:val="default"/>
    <w:sig w:usb0="00000001" w:usb1="08070000" w:usb2="00000010" w:usb3="00000000" w:csb0="00020000" w:csb1="00000000"/>
  </w:font>
  <w:font w:name="HelveticaNeue">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A3"/>
    <w:rsid w:val="001E551F"/>
    <w:rsid w:val="002829C7"/>
    <w:rsid w:val="00326FEB"/>
    <w:rsid w:val="004F654F"/>
    <w:rsid w:val="00603F8F"/>
    <w:rsid w:val="00624633"/>
    <w:rsid w:val="007B14A3"/>
    <w:rsid w:val="009B599A"/>
    <w:rsid w:val="00A56BF6"/>
    <w:rsid w:val="00B17368"/>
    <w:rsid w:val="00CE07F7"/>
    <w:rsid w:val="00D7432B"/>
    <w:rsid w:val="00F23C43"/>
    <w:rsid w:val="00F56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6EF3E4"/>
  <w15:chartTrackingRefBased/>
  <w15:docId w15:val="{6FBF2C67-DF38-4090-980D-277A734E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Words>
  <Characters>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ティ・プラス 4</dc:creator>
  <cp:keywords/>
  <dc:description/>
  <cp:lastModifiedBy>ティ・プラス 002</cp:lastModifiedBy>
  <cp:revision>6</cp:revision>
  <dcterms:created xsi:type="dcterms:W3CDTF">2022-05-06T08:38:00Z</dcterms:created>
  <dcterms:modified xsi:type="dcterms:W3CDTF">2025-07-01T01:37:00Z</dcterms:modified>
</cp:coreProperties>
</file>